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D8D" w:rsidRPr="00EB223C" w:rsidRDefault="001F6D8D" w:rsidP="001F6D8D">
      <w:pPr>
        <w:pStyle w:val="1"/>
        <w:jc w:val="center"/>
        <w:rPr>
          <w:rFonts w:ascii="Times New Roman" w:hAnsi="Times New Roman"/>
          <w:sz w:val="24"/>
          <w:szCs w:val="22"/>
          <w:lang w:val="kk-KZ"/>
        </w:rPr>
      </w:pPr>
      <w:r w:rsidRPr="00EB223C">
        <w:rPr>
          <w:rFonts w:ascii="Times New Roman" w:hAnsi="Times New Roman"/>
          <w:sz w:val="24"/>
          <w:szCs w:val="22"/>
        </w:rPr>
        <w:t>ТЕНДЕР</w:t>
      </w:r>
      <w:r w:rsidR="00F91B1E" w:rsidRPr="00EB223C">
        <w:rPr>
          <w:rFonts w:ascii="Times New Roman" w:hAnsi="Times New Roman"/>
          <w:sz w:val="24"/>
          <w:szCs w:val="22"/>
          <w:lang w:val="kk-KZ"/>
        </w:rPr>
        <w:t>ЛІК ҚАМТАМАСЫЗ ЕТУ</w:t>
      </w:r>
    </w:p>
    <w:p w:rsidR="001F6D8D" w:rsidRPr="0034731C" w:rsidRDefault="001F6D8D" w:rsidP="001F6D8D">
      <w:pPr>
        <w:rPr>
          <w:sz w:val="22"/>
          <w:szCs w:val="22"/>
        </w:rPr>
      </w:pPr>
    </w:p>
    <w:p w:rsidR="00F91B1E" w:rsidRPr="00FF5956" w:rsidRDefault="00F91B1E" w:rsidP="001F6D8D">
      <w:pPr>
        <w:ind w:firstLine="708"/>
        <w:jc w:val="both"/>
        <w:rPr>
          <w:sz w:val="22"/>
          <w:szCs w:val="22"/>
          <w:lang w:val="kk-KZ"/>
        </w:rPr>
      </w:pPr>
      <w:r w:rsidRPr="00FF5956">
        <w:rPr>
          <w:sz w:val="22"/>
          <w:szCs w:val="22"/>
          <w:lang w:val="kk-KZ"/>
        </w:rPr>
        <w:t xml:space="preserve">Тендерлік ұсыныс тендерлік ұсыныстың құнынан </w:t>
      </w:r>
      <w:r w:rsidRPr="00FF5956">
        <w:rPr>
          <w:sz w:val="22"/>
          <w:szCs w:val="22"/>
        </w:rPr>
        <w:t>3%</w:t>
      </w:r>
      <w:r w:rsidRPr="00FF5956">
        <w:rPr>
          <w:sz w:val="22"/>
          <w:szCs w:val="22"/>
          <w:lang w:val="kk-KZ"/>
        </w:rPr>
        <w:t xml:space="preserve"> мөлшерінде тендерлік кепілдіктің түпнұсқасы түрінде берілген ТЕНДЕРЛІК ҚАМТАМАСЫЗ ЕТУ енгізіле отырып расталатын құжатпен қоса тіркеледі. Тендерлік кепілдік </w:t>
      </w:r>
      <w:r w:rsidRPr="00FF5956">
        <w:rPr>
          <w:b/>
          <w:sz w:val="22"/>
          <w:szCs w:val="22"/>
          <w:u w:val="single"/>
          <w:lang w:val="kk-KZ"/>
        </w:rPr>
        <w:t xml:space="preserve">2014 жылдың «30» мамырына дейінгі мерзімді қоса </w:t>
      </w:r>
      <w:r w:rsidR="00FF5956">
        <w:rPr>
          <w:b/>
          <w:sz w:val="22"/>
          <w:szCs w:val="22"/>
          <w:u w:val="single"/>
          <w:lang w:val="kk-KZ"/>
        </w:rPr>
        <w:t>алғандағы</w:t>
      </w:r>
      <w:r w:rsidR="00FF5956" w:rsidRPr="00FF5956">
        <w:rPr>
          <w:b/>
          <w:sz w:val="22"/>
          <w:szCs w:val="22"/>
          <w:u w:val="single"/>
          <w:lang w:val="kk-KZ"/>
        </w:rPr>
        <w:t xml:space="preserve"> </w:t>
      </w:r>
      <w:r w:rsidRPr="00FF5956">
        <w:rPr>
          <w:b/>
          <w:sz w:val="22"/>
          <w:szCs w:val="22"/>
          <w:u w:val="single"/>
          <w:lang w:val="kk-KZ"/>
        </w:rPr>
        <w:t>мерзімге</w:t>
      </w:r>
      <w:r w:rsidRPr="00FF5956">
        <w:rPr>
          <w:sz w:val="22"/>
          <w:szCs w:val="22"/>
          <w:lang w:val="kk-KZ"/>
        </w:rPr>
        <w:t xml:space="preserve"> ресімделеді.</w:t>
      </w:r>
    </w:p>
    <w:p w:rsidR="00F91B1E" w:rsidRPr="00FF5956" w:rsidRDefault="00F91B1E" w:rsidP="001F6D8D">
      <w:pPr>
        <w:ind w:firstLine="708"/>
        <w:jc w:val="both"/>
        <w:rPr>
          <w:sz w:val="22"/>
          <w:szCs w:val="22"/>
          <w:lang w:val="kk-KZ"/>
        </w:rPr>
      </w:pPr>
      <w:r w:rsidRPr="00FF5956">
        <w:rPr>
          <w:sz w:val="22"/>
          <w:szCs w:val="22"/>
          <w:lang w:val="kk-KZ"/>
        </w:rPr>
        <w:t>Сауда-саттық қатысушысы «AsiaCredit Bank (АзияКредит Банк)» АҚ немесе Қазақстан Республикасының өзге де ЕДБ немесе шетел бан</w:t>
      </w:r>
      <w:bookmarkStart w:id="0" w:name="_GoBack"/>
      <w:bookmarkEnd w:id="0"/>
      <w:r w:rsidRPr="00FF5956">
        <w:rPr>
          <w:sz w:val="22"/>
          <w:szCs w:val="22"/>
          <w:lang w:val="kk-KZ"/>
        </w:rPr>
        <w:t xml:space="preserve">кі (міндетті түрде қазақстандық банкте расталған) </w:t>
      </w:r>
      <w:r w:rsidR="003C428F" w:rsidRPr="00FF5956">
        <w:rPr>
          <w:sz w:val="22"/>
          <w:szCs w:val="22"/>
          <w:lang w:val="kk-KZ"/>
        </w:rPr>
        <w:t>айналысқа шығарған</w:t>
      </w:r>
      <w:r w:rsidRPr="00FF5956">
        <w:rPr>
          <w:sz w:val="22"/>
          <w:szCs w:val="22"/>
          <w:lang w:val="kk-KZ"/>
        </w:rPr>
        <w:t xml:space="preserve"> тендерлік кепілдікті беруге құқылы. Бұл ретте</w:t>
      </w:r>
      <w:r w:rsidR="003C428F" w:rsidRPr="00FF5956">
        <w:rPr>
          <w:sz w:val="22"/>
          <w:szCs w:val="22"/>
          <w:lang w:val="kk-KZ"/>
        </w:rPr>
        <w:t>, кепілдіктің талаптары</w:t>
      </w:r>
      <w:r w:rsidRPr="00FF5956">
        <w:rPr>
          <w:sz w:val="22"/>
          <w:szCs w:val="22"/>
          <w:lang w:val="kk-KZ"/>
        </w:rPr>
        <w:t xml:space="preserve"> келесі үлгіге сәйкес келуі тиіс:</w:t>
      </w:r>
    </w:p>
    <w:p w:rsidR="00952464" w:rsidRPr="00EB223C" w:rsidRDefault="001F6D8D" w:rsidP="001F6D8D">
      <w:pPr>
        <w:rPr>
          <w:i/>
          <w:szCs w:val="22"/>
          <w:lang w:val="kk-KZ"/>
        </w:rPr>
      </w:pPr>
      <w:r w:rsidRPr="00EB223C">
        <w:rPr>
          <w:i/>
          <w:szCs w:val="22"/>
          <w:lang w:val="kk-KZ"/>
        </w:rPr>
        <w:tab/>
      </w:r>
      <w:r w:rsidRPr="00EB223C">
        <w:rPr>
          <w:i/>
          <w:szCs w:val="22"/>
          <w:lang w:val="kk-KZ"/>
        </w:rPr>
        <w:tab/>
      </w:r>
      <w:r w:rsidRPr="00EB223C">
        <w:rPr>
          <w:i/>
          <w:szCs w:val="22"/>
          <w:lang w:val="kk-KZ"/>
        </w:rPr>
        <w:tab/>
      </w:r>
      <w:r w:rsidRPr="00EB223C">
        <w:rPr>
          <w:i/>
          <w:szCs w:val="22"/>
          <w:lang w:val="kk-KZ"/>
        </w:rPr>
        <w:tab/>
      </w:r>
      <w:r w:rsidRPr="00EB223C">
        <w:rPr>
          <w:i/>
          <w:szCs w:val="22"/>
          <w:lang w:val="kk-KZ"/>
        </w:rPr>
        <w:tab/>
      </w:r>
      <w:r w:rsidRPr="00EB223C">
        <w:rPr>
          <w:i/>
          <w:szCs w:val="22"/>
          <w:lang w:val="kk-KZ"/>
        </w:rPr>
        <w:tab/>
      </w:r>
      <w:r w:rsidR="00CC231B" w:rsidRPr="00EB223C">
        <w:rPr>
          <w:i/>
          <w:szCs w:val="22"/>
          <w:lang w:val="kk-KZ"/>
        </w:rPr>
        <w:t xml:space="preserve">         </w:t>
      </w:r>
      <w:r w:rsidRPr="00EB223C">
        <w:rPr>
          <w:i/>
          <w:szCs w:val="22"/>
          <w:lang w:val="kk-KZ"/>
        </w:rPr>
        <w:tab/>
      </w:r>
      <w:r w:rsidRPr="00EB223C">
        <w:rPr>
          <w:i/>
          <w:szCs w:val="22"/>
          <w:lang w:val="kk-KZ"/>
        </w:rPr>
        <w:tab/>
      </w:r>
      <w:r w:rsidR="00CC231B" w:rsidRPr="00EB223C">
        <w:rPr>
          <w:i/>
          <w:szCs w:val="22"/>
          <w:lang w:val="kk-KZ"/>
        </w:rPr>
        <w:t xml:space="preserve">                     </w:t>
      </w:r>
    </w:p>
    <w:p w:rsidR="001F6D8D" w:rsidRPr="00EB223C" w:rsidRDefault="00F91B1E" w:rsidP="001F6D8D">
      <w:pPr>
        <w:rPr>
          <w:i/>
          <w:szCs w:val="22"/>
          <w:lang w:val="kk-KZ"/>
        </w:rPr>
      </w:pPr>
      <w:r w:rsidRPr="00EB223C">
        <w:rPr>
          <w:i/>
          <w:szCs w:val="22"/>
          <w:lang w:val="kk-KZ"/>
        </w:rPr>
        <w:t>Фирмалық бланкіде</w:t>
      </w:r>
    </w:p>
    <w:p w:rsidR="00295797" w:rsidRPr="00EB223C" w:rsidRDefault="00F91B1E" w:rsidP="00295797">
      <w:pPr>
        <w:tabs>
          <w:tab w:val="left" w:pos="9639"/>
        </w:tabs>
        <w:ind w:firstLine="709"/>
        <w:jc w:val="center"/>
        <w:rPr>
          <w:color w:val="000000"/>
          <w:szCs w:val="22"/>
          <w:lang w:val="kk-KZ"/>
        </w:rPr>
      </w:pPr>
      <w:r w:rsidRPr="00EB223C">
        <w:rPr>
          <w:b/>
          <w:bCs/>
          <w:color w:val="000000"/>
          <w:szCs w:val="22"/>
          <w:lang w:val="kk-KZ"/>
        </w:rPr>
        <w:t>Банктік кепілдік</w:t>
      </w:r>
    </w:p>
    <w:p w:rsidR="00295797" w:rsidRPr="00EB223C" w:rsidRDefault="00295797" w:rsidP="00295797">
      <w:pPr>
        <w:tabs>
          <w:tab w:val="left" w:pos="9639"/>
        </w:tabs>
        <w:ind w:firstLine="709"/>
        <w:jc w:val="center"/>
        <w:rPr>
          <w:color w:val="000000"/>
          <w:szCs w:val="22"/>
          <w:lang w:val="kk-KZ"/>
        </w:rPr>
      </w:pPr>
    </w:p>
    <w:p w:rsidR="00295797" w:rsidRPr="00EB223C" w:rsidRDefault="00F91B1E" w:rsidP="00295797">
      <w:pPr>
        <w:tabs>
          <w:tab w:val="left" w:pos="9639"/>
        </w:tabs>
        <w:ind w:firstLine="709"/>
        <w:rPr>
          <w:color w:val="000000"/>
          <w:szCs w:val="22"/>
          <w:lang w:val="kk-KZ"/>
        </w:rPr>
      </w:pPr>
      <w:r w:rsidRPr="00EB223C">
        <w:rPr>
          <w:color w:val="000000"/>
          <w:szCs w:val="22"/>
          <w:lang w:val="kk-KZ"/>
        </w:rPr>
        <w:t>Банктің атауы</w:t>
      </w:r>
      <w:r w:rsidR="00295797" w:rsidRPr="00EB223C">
        <w:rPr>
          <w:color w:val="000000"/>
          <w:szCs w:val="22"/>
          <w:lang w:val="kk-KZ"/>
        </w:rPr>
        <w:t>________________________________________________</w:t>
      </w:r>
    </w:p>
    <w:p w:rsidR="00295797" w:rsidRPr="00EB223C" w:rsidRDefault="00295797" w:rsidP="00295797">
      <w:pPr>
        <w:tabs>
          <w:tab w:val="left" w:pos="9639"/>
        </w:tabs>
        <w:ind w:firstLine="709"/>
        <w:rPr>
          <w:color w:val="000000"/>
          <w:sz w:val="22"/>
          <w:szCs w:val="22"/>
          <w:lang w:val="kk-KZ"/>
        </w:rPr>
      </w:pPr>
      <w:r w:rsidRPr="00EB223C">
        <w:rPr>
          <w:color w:val="000000"/>
          <w:sz w:val="22"/>
          <w:szCs w:val="22"/>
          <w:lang w:val="kk-KZ"/>
        </w:rPr>
        <w:t>(Б</w:t>
      </w:r>
      <w:r w:rsidR="00F91B1E" w:rsidRPr="00EB223C">
        <w:rPr>
          <w:color w:val="000000"/>
          <w:sz w:val="22"/>
          <w:szCs w:val="22"/>
          <w:lang w:val="kk-KZ"/>
        </w:rPr>
        <w:t>анктің атауы мен деректемелері</w:t>
      </w:r>
      <w:r w:rsidRPr="00EB223C">
        <w:rPr>
          <w:color w:val="000000"/>
          <w:sz w:val="22"/>
          <w:szCs w:val="22"/>
          <w:lang w:val="kk-KZ"/>
        </w:rPr>
        <w:t>)</w:t>
      </w:r>
    </w:p>
    <w:p w:rsidR="00295797" w:rsidRPr="00EB223C" w:rsidRDefault="00F91B1E" w:rsidP="00295797">
      <w:pPr>
        <w:tabs>
          <w:tab w:val="left" w:pos="9639"/>
        </w:tabs>
        <w:ind w:firstLine="709"/>
        <w:rPr>
          <w:color w:val="000000"/>
          <w:szCs w:val="22"/>
          <w:lang w:val="kk-KZ"/>
        </w:rPr>
      </w:pPr>
      <w:r w:rsidRPr="00EB223C">
        <w:rPr>
          <w:color w:val="000000"/>
          <w:szCs w:val="22"/>
          <w:lang w:val="kk-KZ"/>
        </w:rPr>
        <w:t>Кімге</w:t>
      </w:r>
      <w:r w:rsidR="00952464" w:rsidRPr="00EB223C">
        <w:rPr>
          <w:color w:val="000000"/>
          <w:szCs w:val="22"/>
          <w:lang w:val="kk-KZ"/>
        </w:rPr>
        <w:t>: «AsiaCredit Bank (АзияКредит Банк)»</w:t>
      </w:r>
      <w:r w:rsidRPr="00EB223C">
        <w:rPr>
          <w:color w:val="000000"/>
          <w:szCs w:val="22"/>
          <w:lang w:val="kk-KZ"/>
        </w:rPr>
        <w:t xml:space="preserve"> АҚ</w:t>
      </w:r>
    </w:p>
    <w:p w:rsidR="00295797" w:rsidRPr="00EB223C" w:rsidRDefault="00295797" w:rsidP="00295797">
      <w:pPr>
        <w:tabs>
          <w:tab w:val="left" w:pos="9639"/>
        </w:tabs>
        <w:ind w:firstLine="709"/>
        <w:rPr>
          <w:color w:val="000000"/>
          <w:szCs w:val="22"/>
          <w:lang w:val="kk-KZ"/>
        </w:rPr>
      </w:pPr>
    </w:p>
    <w:p w:rsidR="00295797" w:rsidRPr="00EB223C" w:rsidRDefault="00295797" w:rsidP="00295797">
      <w:pPr>
        <w:tabs>
          <w:tab w:val="left" w:pos="9639"/>
        </w:tabs>
        <w:ind w:firstLine="709"/>
        <w:rPr>
          <w:color w:val="000000"/>
          <w:szCs w:val="22"/>
          <w:lang w:val="kk-KZ"/>
        </w:rPr>
      </w:pPr>
    </w:p>
    <w:p w:rsidR="00295797" w:rsidRPr="00EB223C" w:rsidRDefault="00295797" w:rsidP="00295797">
      <w:pPr>
        <w:tabs>
          <w:tab w:val="left" w:pos="9639"/>
        </w:tabs>
        <w:ind w:firstLine="709"/>
        <w:jc w:val="center"/>
        <w:rPr>
          <w:color w:val="000000"/>
          <w:szCs w:val="22"/>
          <w:lang w:val="kk-KZ"/>
        </w:rPr>
      </w:pPr>
      <w:r w:rsidRPr="00EB223C">
        <w:rPr>
          <w:b/>
          <w:bCs/>
          <w:color w:val="000000"/>
          <w:szCs w:val="22"/>
        </w:rPr>
        <w:t>№_______</w:t>
      </w:r>
      <w:r w:rsidR="00F91B1E" w:rsidRPr="00EB223C">
        <w:rPr>
          <w:b/>
          <w:bCs/>
          <w:color w:val="000000"/>
          <w:szCs w:val="22"/>
          <w:lang w:val="kk-KZ"/>
        </w:rPr>
        <w:t xml:space="preserve"> Кепілдікті міндеттеме</w:t>
      </w:r>
    </w:p>
    <w:p w:rsidR="00295797" w:rsidRPr="00EB223C" w:rsidRDefault="00295797" w:rsidP="00295797">
      <w:pPr>
        <w:tabs>
          <w:tab w:val="left" w:pos="9639"/>
        </w:tabs>
        <w:ind w:firstLine="709"/>
        <w:jc w:val="center"/>
        <w:rPr>
          <w:color w:val="000000"/>
          <w:szCs w:val="2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295797" w:rsidRPr="00EB223C" w:rsidTr="00F91B1E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797" w:rsidRPr="00EB223C" w:rsidRDefault="00295797" w:rsidP="00EF7D8C">
            <w:pPr>
              <w:tabs>
                <w:tab w:val="left" w:pos="9639"/>
              </w:tabs>
              <w:ind w:firstLine="709"/>
              <w:jc w:val="both"/>
              <w:rPr>
                <w:color w:val="000000"/>
                <w:szCs w:val="22"/>
                <w:lang w:val="kk-KZ"/>
              </w:rPr>
            </w:pPr>
            <w:r w:rsidRPr="00EB223C">
              <w:rPr>
                <w:color w:val="000000"/>
                <w:szCs w:val="22"/>
              </w:rPr>
              <w:t xml:space="preserve">_________________ </w:t>
            </w:r>
            <w:r w:rsidR="00F91B1E" w:rsidRPr="00EB223C">
              <w:rPr>
                <w:color w:val="000000"/>
                <w:szCs w:val="22"/>
                <w:lang w:val="kk-KZ"/>
              </w:rPr>
              <w:t>қ.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797" w:rsidRPr="00EB223C" w:rsidRDefault="00F91B1E" w:rsidP="00F91B1E">
            <w:pPr>
              <w:tabs>
                <w:tab w:val="left" w:pos="9639"/>
              </w:tabs>
              <w:ind w:firstLine="709"/>
              <w:jc w:val="center"/>
              <w:rPr>
                <w:color w:val="000000"/>
                <w:szCs w:val="22"/>
              </w:rPr>
            </w:pPr>
            <w:r w:rsidRPr="00EB223C">
              <w:rPr>
                <w:color w:val="000000"/>
                <w:szCs w:val="22"/>
                <w:lang w:val="en-US"/>
              </w:rPr>
              <w:t>__</w:t>
            </w:r>
            <w:r w:rsidRPr="00EB223C">
              <w:rPr>
                <w:color w:val="000000"/>
                <w:szCs w:val="22"/>
              </w:rPr>
              <w:t xml:space="preserve">_ </w:t>
            </w:r>
            <w:r w:rsidRPr="00EB223C">
              <w:rPr>
                <w:color w:val="000000"/>
                <w:szCs w:val="22"/>
                <w:lang w:val="kk-KZ"/>
              </w:rPr>
              <w:t xml:space="preserve">  ж. </w:t>
            </w:r>
            <w:r w:rsidR="00295797" w:rsidRPr="00EB223C">
              <w:rPr>
                <w:color w:val="000000"/>
                <w:szCs w:val="22"/>
              </w:rPr>
              <w:t xml:space="preserve">«___»_________ </w:t>
            </w:r>
          </w:p>
        </w:tc>
      </w:tr>
    </w:tbl>
    <w:p w:rsidR="00295797" w:rsidRPr="00EB223C" w:rsidRDefault="00295797" w:rsidP="00295797">
      <w:pPr>
        <w:tabs>
          <w:tab w:val="left" w:pos="9639"/>
        </w:tabs>
        <w:ind w:firstLine="709"/>
        <w:rPr>
          <w:color w:val="000000"/>
          <w:sz w:val="22"/>
          <w:szCs w:val="22"/>
        </w:rPr>
      </w:pPr>
      <w:r w:rsidRPr="00EB223C">
        <w:rPr>
          <w:color w:val="000000"/>
          <w:sz w:val="22"/>
          <w:szCs w:val="22"/>
        </w:rPr>
        <w:t>(</w:t>
      </w:r>
      <w:r w:rsidR="00F91B1E" w:rsidRPr="00EB223C">
        <w:rPr>
          <w:color w:val="000000"/>
          <w:sz w:val="22"/>
          <w:szCs w:val="22"/>
          <w:lang w:val="kk-KZ"/>
        </w:rPr>
        <w:t>орналасқан жері</w:t>
      </w:r>
      <w:r w:rsidRPr="00EB223C">
        <w:rPr>
          <w:color w:val="000000"/>
          <w:sz w:val="22"/>
          <w:szCs w:val="22"/>
        </w:rPr>
        <w:t>)</w:t>
      </w:r>
    </w:p>
    <w:p w:rsidR="00295797" w:rsidRPr="00EB223C" w:rsidRDefault="00295797" w:rsidP="00295797">
      <w:pPr>
        <w:tabs>
          <w:tab w:val="left" w:pos="9639"/>
        </w:tabs>
        <w:ind w:firstLine="709"/>
        <w:rPr>
          <w:color w:val="000000"/>
          <w:szCs w:val="22"/>
        </w:rPr>
      </w:pPr>
    </w:p>
    <w:p w:rsidR="00D2029D" w:rsidRPr="00EB223C" w:rsidRDefault="00295797" w:rsidP="00F91B1E">
      <w:pPr>
        <w:tabs>
          <w:tab w:val="left" w:pos="9639"/>
        </w:tabs>
        <w:ind w:firstLine="709"/>
        <w:jc w:val="both"/>
        <w:rPr>
          <w:color w:val="000000"/>
          <w:szCs w:val="22"/>
          <w:lang w:val="kk-KZ"/>
        </w:rPr>
      </w:pPr>
      <w:r w:rsidRPr="00EB223C">
        <w:rPr>
          <w:color w:val="000000"/>
          <w:szCs w:val="22"/>
        </w:rPr>
        <w:t> </w:t>
      </w:r>
      <w:r w:rsidR="00F91B1E" w:rsidRPr="00EB223C">
        <w:rPr>
          <w:color w:val="000000"/>
          <w:szCs w:val="22"/>
          <w:lang w:val="kk-KZ"/>
        </w:rPr>
        <w:t xml:space="preserve">Біз </w:t>
      </w:r>
      <w:r w:rsidR="00F91B1E" w:rsidRPr="00EB223C">
        <w:rPr>
          <w:color w:val="000000"/>
          <w:szCs w:val="22"/>
        </w:rPr>
        <w:t xml:space="preserve">________________________________________ </w:t>
      </w:r>
      <w:r w:rsidR="00D2029D" w:rsidRPr="00EB223C">
        <w:rPr>
          <w:color w:val="000000"/>
          <w:szCs w:val="22"/>
          <w:lang w:val="kk-KZ"/>
        </w:rPr>
        <w:t>бұдан әрі «Өнім беруші», Тендер</w:t>
      </w:r>
    </w:p>
    <w:p w:rsidR="00D2029D" w:rsidRPr="00EB223C" w:rsidRDefault="00D2029D" w:rsidP="00EB223C">
      <w:pPr>
        <w:tabs>
          <w:tab w:val="left" w:pos="9639"/>
        </w:tabs>
        <w:ind w:left="1416"/>
        <w:jc w:val="both"/>
        <w:rPr>
          <w:i/>
          <w:color w:val="000000"/>
          <w:sz w:val="22"/>
          <w:szCs w:val="22"/>
          <w:lang w:val="kk-KZ"/>
        </w:rPr>
      </w:pPr>
      <w:r w:rsidRPr="00EB223C">
        <w:rPr>
          <w:i/>
          <w:color w:val="000000"/>
          <w:sz w:val="22"/>
          <w:szCs w:val="22"/>
          <w:lang w:val="kk-KZ"/>
        </w:rPr>
        <w:t>(әлеуетті өнім берушінің атауы)</w:t>
      </w:r>
    </w:p>
    <w:p w:rsidR="00F91B1E" w:rsidRPr="00EB223C" w:rsidRDefault="00D2029D" w:rsidP="00EB223C">
      <w:pPr>
        <w:jc w:val="both"/>
        <w:rPr>
          <w:color w:val="000000"/>
          <w:szCs w:val="22"/>
          <w:lang w:val="kk-KZ"/>
        </w:rPr>
      </w:pPr>
      <w:r w:rsidRPr="00EB223C">
        <w:rPr>
          <w:color w:val="000000"/>
          <w:szCs w:val="22"/>
          <w:lang w:val="kk-KZ"/>
        </w:rPr>
        <w:t xml:space="preserve">нәтижелері бойынша жасалған сатып алу туралы шарттың талаптарына сәйкес </w:t>
      </w:r>
      <w:r w:rsidR="00EB223C" w:rsidRPr="00EB223C">
        <w:rPr>
          <w:color w:val="000000"/>
          <w:szCs w:val="22"/>
          <w:lang w:val="kk-KZ"/>
        </w:rPr>
        <w:t xml:space="preserve">«AsiaCredit Bank (АзияКредит Банк)» АҚ-на корпустық, жұмсақ жиһаз сияқты </w:t>
      </w:r>
      <w:r w:rsidR="00EB223C" w:rsidRPr="00EB223C">
        <w:rPr>
          <w:szCs w:val="22"/>
          <w:lang w:val="kk-KZ"/>
        </w:rPr>
        <w:t>тауарларды (жұмыстарды, қызметтерді) сатып алуға өткізіліп отырған № 2 Тендерге</w:t>
      </w:r>
      <w:r w:rsidRPr="00EB223C">
        <w:rPr>
          <w:color w:val="000000"/>
          <w:szCs w:val="22"/>
          <w:lang w:val="kk-KZ"/>
        </w:rPr>
        <w:t xml:space="preserve"> қатысатын</w:t>
      </w:r>
      <w:r w:rsidR="003C428F" w:rsidRPr="00EB223C">
        <w:rPr>
          <w:color w:val="000000"/>
          <w:szCs w:val="22"/>
          <w:lang w:val="kk-KZ"/>
        </w:rPr>
        <w:t>дығ</w:t>
      </w:r>
      <w:r w:rsidRPr="00EB223C">
        <w:rPr>
          <w:color w:val="000000"/>
          <w:szCs w:val="22"/>
          <w:lang w:val="kk-KZ"/>
        </w:rPr>
        <w:t>ынан хабардармыз.</w:t>
      </w:r>
    </w:p>
    <w:p w:rsidR="00D2029D" w:rsidRPr="00EB223C" w:rsidRDefault="00D2029D" w:rsidP="00EB223C">
      <w:pPr>
        <w:tabs>
          <w:tab w:val="left" w:pos="9639"/>
        </w:tabs>
        <w:ind w:firstLine="709"/>
        <w:jc w:val="both"/>
        <w:rPr>
          <w:color w:val="000000"/>
          <w:szCs w:val="22"/>
          <w:lang w:val="kk-KZ"/>
        </w:rPr>
      </w:pPr>
      <w:r w:rsidRPr="00EB223C">
        <w:rPr>
          <w:color w:val="000000"/>
          <w:szCs w:val="22"/>
          <w:lang w:val="kk-KZ"/>
        </w:rPr>
        <w:t>Жоғарыда атап өтілген тендерді өткізу бойынша 2014 жылғы «___» __________ Тендерлік құжаттамада әлеуетті өнім берушілердің тендерлік өтінімді банктік кепілдік түрінде қамтамасыз етуді енгізуі көзделген.</w:t>
      </w:r>
    </w:p>
    <w:p w:rsidR="00D2029D" w:rsidRPr="00EB223C" w:rsidRDefault="00D2029D" w:rsidP="00D2029D">
      <w:pPr>
        <w:tabs>
          <w:tab w:val="left" w:pos="9639"/>
        </w:tabs>
        <w:ind w:firstLine="709"/>
        <w:jc w:val="both"/>
        <w:rPr>
          <w:color w:val="000000"/>
          <w:szCs w:val="22"/>
          <w:lang w:val="kk-KZ"/>
        </w:rPr>
      </w:pPr>
      <w:r w:rsidRPr="00EB223C">
        <w:rPr>
          <w:color w:val="000000"/>
          <w:szCs w:val="22"/>
          <w:lang w:val="kk-KZ"/>
        </w:rPr>
        <w:t>Осыған байланысты, біз _____________________________________ Сіздің жазбаша</w:t>
      </w:r>
    </w:p>
    <w:p w:rsidR="00D2029D" w:rsidRPr="00FF5956" w:rsidRDefault="00D2029D" w:rsidP="00D2029D">
      <w:pPr>
        <w:tabs>
          <w:tab w:val="left" w:pos="9639"/>
        </w:tabs>
        <w:ind w:left="4956"/>
        <w:jc w:val="both"/>
        <w:rPr>
          <w:i/>
          <w:color w:val="000000"/>
          <w:sz w:val="20"/>
          <w:szCs w:val="22"/>
          <w:vertAlign w:val="superscript"/>
          <w:lang w:val="kk-KZ"/>
        </w:rPr>
      </w:pPr>
      <w:r w:rsidRPr="00FF5956">
        <w:rPr>
          <w:i/>
          <w:color w:val="000000"/>
          <w:sz w:val="20"/>
          <w:szCs w:val="22"/>
          <w:vertAlign w:val="superscript"/>
          <w:lang w:val="kk-KZ"/>
        </w:rPr>
        <w:t>(Банктің атауы)</w:t>
      </w:r>
    </w:p>
    <w:p w:rsidR="00FA5CAC" w:rsidRPr="00EB223C" w:rsidRDefault="00D2029D" w:rsidP="00FA5CAC">
      <w:pPr>
        <w:tabs>
          <w:tab w:val="left" w:pos="9639"/>
        </w:tabs>
        <w:jc w:val="both"/>
        <w:rPr>
          <w:color w:val="000000"/>
          <w:szCs w:val="22"/>
          <w:lang w:val="kk-KZ"/>
        </w:rPr>
      </w:pPr>
      <w:r w:rsidRPr="00EB223C">
        <w:rPr>
          <w:color w:val="000000"/>
          <w:szCs w:val="22"/>
          <w:lang w:val="kk-KZ"/>
        </w:rPr>
        <w:t>төлем талабыңызды, сондай-ақ Өнім беруші</w:t>
      </w:r>
      <w:r w:rsidR="00FA5CAC" w:rsidRPr="00EB223C">
        <w:rPr>
          <w:color w:val="000000"/>
          <w:szCs w:val="22"/>
          <w:lang w:val="kk-KZ"/>
        </w:rPr>
        <w:t>нің келесілерді жүзеге асырғандығының жазбаша растамасын</w:t>
      </w:r>
      <w:r w:rsidRPr="00EB223C">
        <w:rPr>
          <w:color w:val="000000"/>
          <w:szCs w:val="22"/>
          <w:lang w:val="kk-KZ"/>
        </w:rPr>
        <w:t xml:space="preserve"> алғанда</w:t>
      </w:r>
      <w:r w:rsidR="00FA5CAC" w:rsidRPr="00EB223C">
        <w:rPr>
          <w:color w:val="000000"/>
          <w:szCs w:val="22"/>
          <w:lang w:val="kk-KZ"/>
        </w:rPr>
        <w:t xml:space="preserve"> Сіздің талап етуіңізбен _________________________________________________________________ тең келмейтін</w:t>
      </w:r>
    </w:p>
    <w:p w:rsidR="00FA5CAC" w:rsidRPr="00FF5956" w:rsidRDefault="00FA5CAC" w:rsidP="00FA5CAC">
      <w:pPr>
        <w:tabs>
          <w:tab w:val="left" w:pos="9639"/>
        </w:tabs>
        <w:ind w:left="3540"/>
        <w:jc w:val="both"/>
        <w:rPr>
          <w:i/>
          <w:color w:val="000000"/>
          <w:sz w:val="20"/>
          <w:szCs w:val="22"/>
          <w:vertAlign w:val="superscript"/>
          <w:lang w:val="kk-KZ"/>
        </w:rPr>
      </w:pPr>
      <w:r w:rsidRPr="00FF5956">
        <w:rPr>
          <w:i/>
          <w:color w:val="000000"/>
          <w:sz w:val="20"/>
          <w:szCs w:val="22"/>
          <w:vertAlign w:val="superscript"/>
          <w:lang w:val="kk-KZ"/>
        </w:rPr>
        <w:t>(сандағы және жазудаға сома)</w:t>
      </w:r>
    </w:p>
    <w:p w:rsidR="00295797" w:rsidRPr="00EB223C" w:rsidRDefault="00FA5CAC" w:rsidP="00295797">
      <w:pPr>
        <w:tabs>
          <w:tab w:val="left" w:pos="9639"/>
        </w:tabs>
        <w:jc w:val="both"/>
        <w:rPr>
          <w:color w:val="000000"/>
          <w:szCs w:val="22"/>
          <w:lang w:val="kk-KZ"/>
        </w:rPr>
      </w:pPr>
      <w:r w:rsidRPr="00EB223C">
        <w:rPr>
          <w:color w:val="000000"/>
          <w:szCs w:val="22"/>
          <w:lang w:val="kk-KZ"/>
        </w:rPr>
        <w:t>соманы Сізге төлеудің қайтарылмайтын міндеттемесін өз мойнымызға аламыз:</w:t>
      </w:r>
    </w:p>
    <w:p w:rsidR="00295797" w:rsidRPr="00EB223C" w:rsidRDefault="00A55B95" w:rsidP="00295797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color w:val="000000"/>
          <w:szCs w:val="22"/>
          <w:lang w:val="kk-KZ"/>
        </w:rPr>
      </w:pPr>
      <w:r w:rsidRPr="00EB223C">
        <w:rPr>
          <w:color w:val="000000"/>
          <w:szCs w:val="22"/>
          <w:lang w:val="kk-KZ"/>
        </w:rPr>
        <w:t>тендерге қатысуға өтінімдерді</w:t>
      </w:r>
      <w:r w:rsidR="00FA5CAC" w:rsidRPr="00EB223C">
        <w:rPr>
          <w:color w:val="000000"/>
          <w:szCs w:val="22"/>
          <w:lang w:val="kk-KZ"/>
        </w:rPr>
        <w:t xml:space="preserve"> </w:t>
      </w:r>
      <w:r w:rsidRPr="00EB223C">
        <w:rPr>
          <w:color w:val="000000"/>
          <w:szCs w:val="22"/>
          <w:lang w:val="kk-KZ"/>
        </w:rPr>
        <w:t xml:space="preserve">беретін </w:t>
      </w:r>
      <w:r w:rsidR="00FA5CAC" w:rsidRPr="00EB223C">
        <w:rPr>
          <w:color w:val="000000"/>
          <w:szCs w:val="22"/>
          <w:lang w:val="kk-KZ"/>
        </w:rPr>
        <w:t xml:space="preserve">нақты </w:t>
      </w:r>
      <w:r w:rsidRPr="00EB223C">
        <w:rPr>
          <w:color w:val="000000"/>
          <w:szCs w:val="22"/>
          <w:lang w:val="kk-KZ"/>
        </w:rPr>
        <w:t>мерзім</w:t>
      </w:r>
      <w:r w:rsidR="00FA5CAC" w:rsidRPr="00EB223C">
        <w:rPr>
          <w:color w:val="000000"/>
          <w:szCs w:val="22"/>
          <w:lang w:val="kk-KZ"/>
        </w:rPr>
        <w:t xml:space="preserve"> өткеннен кейін тендерге қатысуға</w:t>
      </w:r>
      <w:r w:rsidRPr="00EB223C">
        <w:rPr>
          <w:color w:val="000000"/>
          <w:szCs w:val="22"/>
          <w:lang w:val="kk-KZ"/>
        </w:rPr>
        <w:t xml:space="preserve"> берілетін өтінімді қайтарып алғандығын</w:t>
      </w:r>
      <w:r w:rsidR="00FA5CAC" w:rsidRPr="00EB223C">
        <w:rPr>
          <w:color w:val="000000"/>
          <w:szCs w:val="22"/>
          <w:lang w:val="kk-KZ"/>
        </w:rPr>
        <w:t xml:space="preserve"> немесе </w:t>
      </w:r>
      <w:r w:rsidRPr="00EB223C">
        <w:rPr>
          <w:color w:val="000000"/>
          <w:szCs w:val="22"/>
          <w:lang w:val="kk-KZ"/>
        </w:rPr>
        <w:t>өзгерткенін және (немесе) толықтырғанын</w:t>
      </w:r>
      <w:r w:rsidR="00295797" w:rsidRPr="00EB223C">
        <w:rPr>
          <w:color w:val="000000"/>
          <w:szCs w:val="22"/>
          <w:lang w:val="kk-KZ"/>
        </w:rPr>
        <w:t>;</w:t>
      </w:r>
    </w:p>
    <w:p w:rsidR="00295797" w:rsidRPr="00EB223C" w:rsidRDefault="00A55B95" w:rsidP="00295797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color w:val="000000"/>
          <w:szCs w:val="22"/>
          <w:lang w:val="kk-KZ"/>
        </w:rPr>
      </w:pPr>
      <w:r w:rsidRPr="00EB223C">
        <w:rPr>
          <w:color w:val="000000"/>
          <w:szCs w:val="22"/>
          <w:lang w:val="kk-KZ"/>
        </w:rPr>
        <w:t xml:space="preserve">тендердің </w:t>
      </w:r>
      <w:r w:rsidR="00FA5CAC" w:rsidRPr="00EB223C">
        <w:rPr>
          <w:color w:val="000000"/>
          <w:szCs w:val="22"/>
          <w:lang w:val="kk-KZ"/>
        </w:rPr>
        <w:t xml:space="preserve">Әлеуетті өнім берушісі </w:t>
      </w:r>
      <w:r w:rsidRPr="00EB223C">
        <w:rPr>
          <w:color w:val="000000"/>
          <w:szCs w:val="22"/>
          <w:lang w:val="kk-KZ"/>
        </w:rPr>
        <w:t>деп танылған Әлеуетті өнім беруші өзінің тендерлік бағалық ұсынысын белгіленген мерзімде бермегендігін</w:t>
      </w:r>
      <w:r w:rsidR="00FA5CAC" w:rsidRPr="00EB223C">
        <w:rPr>
          <w:color w:val="000000"/>
          <w:szCs w:val="22"/>
          <w:lang w:val="kk-KZ"/>
        </w:rPr>
        <w:t xml:space="preserve"> немесе </w:t>
      </w:r>
      <w:r w:rsidRPr="00EB223C">
        <w:rPr>
          <w:color w:val="000000"/>
          <w:szCs w:val="22"/>
          <w:lang w:val="kk-KZ"/>
        </w:rPr>
        <w:t>қайтырып алғандығын</w:t>
      </w:r>
      <w:r w:rsidR="00295797" w:rsidRPr="00EB223C">
        <w:rPr>
          <w:color w:val="000000"/>
          <w:szCs w:val="22"/>
          <w:lang w:val="kk-KZ"/>
        </w:rPr>
        <w:t>;</w:t>
      </w:r>
    </w:p>
    <w:p w:rsidR="00295797" w:rsidRPr="00EB223C" w:rsidRDefault="00FA5CAC" w:rsidP="00295797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color w:val="000000"/>
          <w:szCs w:val="22"/>
          <w:lang w:val="kk-KZ"/>
        </w:rPr>
      </w:pPr>
      <w:r w:rsidRPr="00EB223C">
        <w:rPr>
          <w:color w:val="000000"/>
          <w:szCs w:val="22"/>
          <w:lang w:val="kk-KZ"/>
        </w:rPr>
        <w:t>тендердің жеңімпазы деп айқындалған жеңімпаз сатып алу туралы шартты жасасудан жалтар</w:t>
      </w:r>
      <w:r w:rsidR="00A55B95" w:rsidRPr="00EB223C">
        <w:rPr>
          <w:color w:val="000000"/>
          <w:szCs w:val="22"/>
          <w:lang w:val="kk-KZ"/>
        </w:rPr>
        <w:t>ғандығын</w:t>
      </w:r>
      <w:r w:rsidR="00295797" w:rsidRPr="00EB223C">
        <w:rPr>
          <w:color w:val="000000"/>
          <w:szCs w:val="22"/>
          <w:lang w:val="kk-KZ"/>
        </w:rPr>
        <w:t>;</w:t>
      </w:r>
    </w:p>
    <w:p w:rsidR="00295797" w:rsidRPr="00EB223C" w:rsidRDefault="00FA5CAC" w:rsidP="00295797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color w:val="000000"/>
          <w:szCs w:val="22"/>
          <w:lang w:val="kk-KZ"/>
        </w:rPr>
      </w:pPr>
      <w:r w:rsidRPr="00EB223C">
        <w:rPr>
          <w:color w:val="000000"/>
          <w:szCs w:val="22"/>
          <w:lang w:val="kk-KZ"/>
        </w:rPr>
        <w:t>сатып алу туралы шартты жасасқанда тендерлік құжаттамада</w:t>
      </w:r>
      <w:r w:rsidR="002E5B21" w:rsidRPr="00EB223C">
        <w:rPr>
          <w:color w:val="000000"/>
          <w:szCs w:val="22"/>
          <w:lang w:val="kk-KZ"/>
        </w:rPr>
        <w:t xml:space="preserve"> сатып алу туралы шарттың ор</w:t>
      </w:r>
      <w:r w:rsidR="00A55B95" w:rsidRPr="00EB223C">
        <w:rPr>
          <w:color w:val="000000"/>
          <w:szCs w:val="22"/>
          <w:lang w:val="kk-KZ"/>
        </w:rPr>
        <w:t>ындалуын қамтамасыз етуді енгізгендігі</w:t>
      </w:r>
      <w:r w:rsidR="002E5B21" w:rsidRPr="00EB223C">
        <w:rPr>
          <w:color w:val="000000"/>
          <w:szCs w:val="22"/>
          <w:lang w:val="kk-KZ"/>
        </w:rPr>
        <w:t xml:space="preserve"> туралы және (немесе) енгізу мерзімдері туралы</w:t>
      </w:r>
      <w:r w:rsidR="00A55B95" w:rsidRPr="00EB223C">
        <w:rPr>
          <w:color w:val="000000"/>
          <w:szCs w:val="22"/>
          <w:lang w:val="kk-KZ"/>
        </w:rPr>
        <w:t xml:space="preserve"> белгіленген талаптарды орындамағандығын</w:t>
      </w:r>
      <w:r w:rsidRPr="00EB223C">
        <w:rPr>
          <w:color w:val="000000"/>
          <w:szCs w:val="22"/>
          <w:lang w:val="kk-KZ"/>
        </w:rPr>
        <w:t xml:space="preserve"> не болмаса уақтылы орындама</w:t>
      </w:r>
      <w:r w:rsidR="00A55B95" w:rsidRPr="00EB223C">
        <w:rPr>
          <w:color w:val="000000"/>
          <w:szCs w:val="22"/>
          <w:lang w:val="kk-KZ"/>
        </w:rPr>
        <w:t>ғандығын.</w:t>
      </w:r>
    </w:p>
    <w:p w:rsidR="00295797" w:rsidRPr="00EB223C" w:rsidRDefault="002E5B21" w:rsidP="00295797">
      <w:pPr>
        <w:tabs>
          <w:tab w:val="left" w:pos="9639"/>
        </w:tabs>
        <w:ind w:firstLine="709"/>
        <w:jc w:val="both"/>
        <w:rPr>
          <w:color w:val="000000"/>
          <w:szCs w:val="22"/>
          <w:lang w:val="kk-KZ"/>
        </w:rPr>
      </w:pPr>
      <w:r w:rsidRPr="00EB223C">
        <w:rPr>
          <w:color w:val="000000"/>
          <w:szCs w:val="22"/>
          <w:lang w:val="kk-KZ"/>
        </w:rPr>
        <w:lastRenderedPageBreak/>
        <w:t>Аталмыш кепілдікті міндеттеме тендерлік өтінімдер бар конверттер ашылған күннен бастап күшіне енеді.</w:t>
      </w:r>
    </w:p>
    <w:p w:rsidR="00295797" w:rsidRPr="00EB223C" w:rsidRDefault="00E950D7" w:rsidP="00295797">
      <w:pPr>
        <w:tabs>
          <w:tab w:val="left" w:pos="9639"/>
        </w:tabs>
        <w:ind w:firstLine="709"/>
        <w:jc w:val="both"/>
        <w:rPr>
          <w:color w:val="000000"/>
          <w:szCs w:val="22"/>
          <w:lang w:val="kk-KZ"/>
        </w:rPr>
      </w:pPr>
      <w:r w:rsidRPr="00EB223C">
        <w:rPr>
          <w:color w:val="000000"/>
          <w:szCs w:val="22"/>
          <w:lang w:val="kk-KZ"/>
        </w:rPr>
        <w:t>А</w:t>
      </w:r>
      <w:r w:rsidR="002E5B21" w:rsidRPr="00EB223C">
        <w:rPr>
          <w:color w:val="000000"/>
          <w:szCs w:val="22"/>
          <w:lang w:val="kk-KZ"/>
        </w:rPr>
        <w:t xml:space="preserve">талмыш кепілдікті міндеттеме Өнім берушінің тендерге қатысуға берген тендерлік өтінімінің нақты әрекет ететін мерзіміне дейін әрекет етеді және </w:t>
      </w:r>
      <w:r w:rsidRPr="00EB223C">
        <w:rPr>
          <w:color w:val="000000"/>
          <w:szCs w:val="22"/>
          <w:lang w:val="kk-KZ"/>
        </w:rPr>
        <w:t xml:space="preserve">егер біз Сіздің жазбаша талабыңызды 2014 жылдың «30» мамырының соңына қарай алмаған болсақ, </w:t>
      </w:r>
      <w:r w:rsidR="002E5B21" w:rsidRPr="00EB223C">
        <w:rPr>
          <w:color w:val="000000"/>
          <w:szCs w:val="22"/>
          <w:lang w:val="kk-KZ"/>
        </w:rPr>
        <w:t>мерзімі осы құжаттың қайтарылатынына немесе қайтарылмайтынына қарамастан толық әрі автоматты түрде өтіп кетеді. Егер тендерлік өтінімнің әрекет ететін мерзімі ұзартылған болса, онда аталмыш кепілдікті міндеттеме сол мерзімге ұзартылады</w:t>
      </w:r>
      <w:r w:rsidR="00295797" w:rsidRPr="00EB223C">
        <w:rPr>
          <w:color w:val="000000"/>
          <w:szCs w:val="22"/>
          <w:lang w:val="kk-KZ"/>
        </w:rPr>
        <w:t>.</w:t>
      </w:r>
    </w:p>
    <w:p w:rsidR="002E5B21" w:rsidRPr="00EB223C" w:rsidRDefault="002E5B21" w:rsidP="00295797">
      <w:pPr>
        <w:tabs>
          <w:tab w:val="left" w:pos="9639"/>
        </w:tabs>
        <w:ind w:firstLine="709"/>
        <w:jc w:val="both"/>
        <w:rPr>
          <w:color w:val="000000"/>
          <w:szCs w:val="22"/>
          <w:lang w:val="kk-KZ"/>
        </w:rPr>
      </w:pPr>
      <w:r w:rsidRPr="00EB223C">
        <w:rPr>
          <w:color w:val="000000"/>
          <w:szCs w:val="22"/>
          <w:lang w:val="kk-KZ"/>
        </w:rPr>
        <w:t xml:space="preserve">Осы кепілдікті міндеттемеге байланысты </w:t>
      </w:r>
      <w:r w:rsidR="00E950D7" w:rsidRPr="00EB223C">
        <w:rPr>
          <w:color w:val="000000"/>
          <w:szCs w:val="22"/>
          <w:lang w:val="kk-KZ"/>
        </w:rPr>
        <w:t>туындайтын</w:t>
      </w:r>
      <w:r w:rsidRPr="00EB223C">
        <w:rPr>
          <w:color w:val="000000"/>
          <w:szCs w:val="22"/>
          <w:lang w:val="kk-KZ"/>
        </w:rPr>
        <w:t xml:space="preserve"> барлық құқықтар мен міндеттер Қазақстан Республикасының заңнамасында реттеледі.</w:t>
      </w:r>
    </w:p>
    <w:p w:rsidR="00295797" w:rsidRPr="00EB223C" w:rsidRDefault="00295797" w:rsidP="002E5B21">
      <w:pPr>
        <w:tabs>
          <w:tab w:val="left" w:pos="9639"/>
        </w:tabs>
        <w:jc w:val="both"/>
        <w:rPr>
          <w:color w:val="000000"/>
          <w:szCs w:val="22"/>
          <w:lang w:val="kk-KZ"/>
        </w:rPr>
      </w:pPr>
    </w:p>
    <w:p w:rsidR="00295797" w:rsidRPr="00EB223C" w:rsidRDefault="00295797" w:rsidP="00295797">
      <w:pPr>
        <w:tabs>
          <w:tab w:val="left" w:pos="9639"/>
        </w:tabs>
        <w:ind w:firstLine="709"/>
        <w:jc w:val="both"/>
        <w:rPr>
          <w:color w:val="000000"/>
          <w:szCs w:val="22"/>
          <w:lang w:val="kk-KZ"/>
        </w:rPr>
      </w:pPr>
    </w:p>
    <w:tbl>
      <w:tblPr>
        <w:tblW w:w="4813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328"/>
      </w:tblGrid>
      <w:tr w:rsidR="00295797" w:rsidRPr="00EB223C" w:rsidTr="00EF7D8C">
        <w:tc>
          <w:tcPr>
            <w:tcW w:w="25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797" w:rsidRPr="00EB223C" w:rsidRDefault="002E5B21" w:rsidP="00EF7D8C">
            <w:pPr>
              <w:tabs>
                <w:tab w:val="left" w:pos="9639"/>
              </w:tabs>
              <w:ind w:firstLine="709"/>
              <w:jc w:val="both"/>
              <w:rPr>
                <w:color w:val="000000"/>
                <w:szCs w:val="22"/>
              </w:rPr>
            </w:pPr>
            <w:r w:rsidRPr="00EB223C">
              <w:rPr>
                <w:b/>
                <w:bCs/>
                <w:color w:val="000000"/>
                <w:szCs w:val="22"/>
                <w:lang w:val="kk-KZ"/>
              </w:rPr>
              <w:t>Г</w:t>
            </w:r>
            <w:proofErr w:type="spellStart"/>
            <w:r w:rsidRPr="00EB223C">
              <w:rPr>
                <w:b/>
                <w:bCs/>
                <w:color w:val="000000"/>
                <w:szCs w:val="22"/>
              </w:rPr>
              <w:t>аранттың</w:t>
            </w:r>
            <w:proofErr w:type="spellEnd"/>
            <w:r w:rsidRPr="00EB223C">
              <w:rPr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 w:rsidRPr="00EB223C">
              <w:rPr>
                <w:b/>
                <w:bCs/>
                <w:color w:val="000000"/>
                <w:szCs w:val="22"/>
              </w:rPr>
              <w:t>қолы</w:t>
            </w:r>
            <w:proofErr w:type="spellEnd"/>
            <w:r w:rsidRPr="00EB223C">
              <w:rPr>
                <w:b/>
                <w:bCs/>
                <w:color w:val="000000"/>
                <w:szCs w:val="22"/>
              </w:rPr>
              <w:t xml:space="preserve"> мен </w:t>
            </w:r>
            <w:proofErr w:type="spellStart"/>
            <w:r w:rsidRPr="00EB223C">
              <w:rPr>
                <w:b/>
                <w:bCs/>
                <w:color w:val="000000"/>
                <w:szCs w:val="22"/>
              </w:rPr>
              <w:t>мөрі</w:t>
            </w:r>
            <w:proofErr w:type="spellEnd"/>
          </w:p>
        </w:tc>
        <w:tc>
          <w:tcPr>
            <w:tcW w:w="24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797" w:rsidRPr="00EB223C" w:rsidRDefault="002E5B21" w:rsidP="00FF5956">
            <w:pPr>
              <w:tabs>
                <w:tab w:val="left" w:pos="9639"/>
              </w:tabs>
              <w:ind w:firstLine="709"/>
              <w:jc w:val="both"/>
              <w:rPr>
                <w:color w:val="000000"/>
                <w:szCs w:val="22"/>
                <w:lang w:val="kk-KZ"/>
              </w:rPr>
            </w:pPr>
            <w:r w:rsidRPr="00EB223C">
              <w:rPr>
                <w:b/>
                <w:bCs/>
                <w:color w:val="000000"/>
                <w:szCs w:val="22"/>
                <w:lang w:val="kk-KZ"/>
              </w:rPr>
              <w:t xml:space="preserve">Күні </w:t>
            </w:r>
            <w:r w:rsidR="00FF5956">
              <w:rPr>
                <w:b/>
                <w:bCs/>
                <w:color w:val="000000"/>
                <w:szCs w:val="22"/>
                <w:lang w:val="kk-KZ"/>
              </w:rPr>
              <w:t>және</w:t>
            </w:r>
            <w:r w:rsidR="00FF5956" w:rsidRPr="00EB223C">
              <w:rPr>
                <w:b/>
                <w:bCs/>
                <w:color w:val="000000"/>
                <w:szCs w:val="22"/>
                <w:lang w:val="kk-KZ"/>
              </w:rPr>
              <w:t xml:space="preserve"> </w:t>
            </w:r>
            <w:r w:rsidRPr="00EB223C">
              <w:rPr>
                <w:b/>
                <w:bCs/>
                <w:color w:val="000000"/>
                <w:szCs w:val="22"/>
                <w:lang w:val="kk-KZ"/>
              </w:rPr>
              <w:t>мекенжайы</w:t>
            </w:r>
          </w:p>
        </w:tc>
      </w:tr>
    </w:tbl>
    <w:p w:rsidR="001F6D8D" w:rsidRPr="0034731C" w:rsidRDefault="001F6D8D" w:rsidP="001F6D8D">
      <w:pPr>
        <w:rPr>
          <w:i/>
          <w:sz w:val="22"/>
          <w:szCs w:val="22"/>
        </w:rPr>
      </w:pPr>
    </w:p>
    <w:sectPr w:rsidR="001F6D8D" w:rsidRPr="0034731C" w:rsidSect="00744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902936"/>
    <w:multiLevelType w:val="hybridMultilevel"/>
    <w:tmpl w:val="75A0E1CE"/>
    <w:lvl w:ilvl="0" w:tplc="9A260926">
      <w:start w:val="1"/>
      <w:numFmt w:val="lowerLetter"/>
      <w:lvlText w:val="(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C394C2B"/>
    <w:multiLevelType w:val="hybridMultilevel"/>
    <w:tmpl w:val="9B686096"/>
    <w:lvl w:ilvl="0" w:tplc="E4AC230A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>
    <w:nsid w:val="32C3305B"/>
    <w:multiLevelType w:val="hybridMultilevel"/>
    <w:tmpl w:val="5E22A7D2"/>
    <w:lvl w:ilvl="0" w:tplc="5D504A14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088"/>
    <w:rsid w:val="000711C7"/>
    <w:rsid w:val="001E190E"/>
    <w:rsid w:val="001F2CB7"/>
    <w:rsid w:val="001F6D8D"/>
    <w:rsid w:val="00295797"/>
    <w:rsid w:val="002E5B21"/>
    <w:rsid w:val="0034731C"/>
    <w:rsid w:val="003C428F"/>
    <w:rsid w:val="003E5567"/>
    <w:rsid w:val="0048568D"/>
    <w:rsid w:val="005B144F"/>
    <w:rsid w:val="005D4B24"/>
    <w:rsid w:val="0065344A"/>
    <w:rsid w:val="006D17E2"/>
    <w:rsid w:val="006F0E17"/>
    <w:rsid w:val="0074485C"/>
    <w:rsid w:val="007C3C3F"/>
    <w:rsid w:val="008256E8"/>
    <w:rsid w:val="008948FB"/>
    <w:rsid w:val="008F295B"/>
    <w:rsid w:val="00950BA4"/>
    <w:rsid w:val="00952464"/>
    <w:rsid w:val="00A55B95"/>
    <w:rsid w:val="00A9514E"/>
    <w:rsid w:val="00C66088"/>
    <w:rsid w:val="00CC231B"/>
    <w:rsid w:val="00D2029D"/>
    <w:rsid w:val="00E950D7"/>
    <w:rsid w:val="00EB223C"/>
    <w:rsid w:val="00EC5958"/>
    <w:rsid w:val="00EF7D8C"/>
    <w:rsid w:val="00F91B1E"/>
    <w:rsid w:val="00FA5CAC"/>
    <w:rsid w:val="00FF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E21B44-4473-4AD2-B7E8-3F81E1865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D8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F6D8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F6D8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1F6D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223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223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Иванов</dc:creator>
  <cp:keywords/>
  <cp:lastModifiedBy>Жанар Жандос</cp:lastModifiedBy>
  <cp:revision>2</cp:revision>
  <dcterms:created xsi:type="dcterms:W3CDTF">2014-04-09T04:02:00Z</dcterms:created>
  <dcterms:modified xsi:type="dcterms:W3CDTF">2014-04-09T04:02:00Z</dcterms:modified>
</cp:coreProperties>
</file>